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45" w:rsidRPr="00B53793" w:rsidRDefault="00CB68D2" w:rsidP="00B5379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53793">
        <w:rPr>
          <w:rStyle w:val="Pogrubienie"/>
          <w:rFonts w:ascii="Arial" w:hAnsi="Arial" w:cs="Arial"/>
          <w:sz w:val="20"/>
          <w:szCs w:val="20"/>
        </w:rPr>
        <w:t>Klauzula informacyjna</w:t>
      </w:r>
    </w:p>
    <w:p w:rsidR="00CB68D2" w:rsidRPr="00B53793" w:rsidRDefault="009F0F46" w:rsidP="00B5379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53793">
        <w:rPr>
          <w:rStyle w:val="Pogrubienie"/>
          <w:rFonts w:ascii="Arial" w:hAnsi="Arial" w:cs="Arial"/>
          <w:sz w:val="20"/>
          <w:szCs w:val="20"/>
        </w:rPr>
        <w:t>dotycząca przetwarzania danych</w:t>
      </w:r>
      <w:r w:rsidR="00B53793">
        <w:rPr>
          <w:rStyle w:val="Pogrubienie"/>
          <w:rFonts w:ascii="Arial" w:hAnsi="Arial" w:cs="Arial"/>
          <w:sz w:val="20"/>
          <w:szCs w:val="20"/>
        </w:rPr>
        <w:t xml:space="preserve"> osobowych</w:t>
      </w:r>
      <w:r w:rsidRPr="00B53793">
        <w:rPr>
          <w:rStyle w:val="Pogrubienie"/>
          <w:rFonts w:ascii="Arial" w:hAnsi="Arial" w:cs="Arial"/>
          <w:sz w:val="20"/>
          <w:szCs w:val="20"/>
        </w:rPr>
        <w:t xml:space="preserve"> w związku ze złożeniem skargi/wniosku</w:t>
      </w:r>
    </w:p>
    <w:p w:rsidR="00015045" w:rsidRPr="00B53793" w:rsidRDefault="00015045" w:rsidP="00B5379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015045" w:rsidRPr="00B53793" w:rsidRDefault="00015045" w:rsidP="00B5379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53793">
        <w:rPr>
          <w:rFonts w:ascii="Arial" w:eastAsia="Calibri" w:hAnsi="Arial" w:cs="Arial"/>
          <w:color w:val="000000"/>
          <w:sz w:val="18"/>
          <w:szCs w:val="18"/>
        </w:rPr>
        <w:t xml:space="preserve">Działając na podstawie art. 13 Rozporządzenia Parlamentu Europejskiego i Rady (UE) 2016/679 z dnia 27 kwietnia </w:t>
      </w:r>
      <w:r w:rsidR="009F0F46" w:rsidRPr="00B53793">
        <w:rPr>
          <w:rFonts w:ascii="Arial" w:eastAsia="Calibri" w:hAnsi="Arial" w:cs="Arial"/>
          <w:color w:val="000000"/>
          <w:sz w:val="18"/>
          <w:szCs w:val="18"/>
        </w:rPr>
        <w:br/>
      </w:r>
      <w:r w:rsidRPr="00B53793">
        <w:rPr>
          <w:rFonts w:ascii="Arial" w:eastAsia="Calibri" w:hAnsi="Arial" w:cs="Arial"/>
          <w:color w:val="000000"/>
          <w:sz w:val="18"/>
          <w:szCs w:val="18"/>
        </w:rPr>
        <w:t xml:space="preserve">2016 r. w sprawie ochrony osób fizycznych w związku z przetwarzaniem danych osobowych i w sprawie swobodnego przepływu takich danych oraz uchylenia dyrektywy 95/46/WE (ogólne rozporządzenie o ochronie danych) – dalej RODO, informujemy o zasadach przetwarzania Pani/Pana danych osobowych </w:t>
      </w:r>
      <w:r w:rsidR="00015045" w:rsidRPr="00B53793">
        <w:rPr>
          <w:rFonts w:ascii="Arial" w:eastAsia="Calibri" w:hAnsi="Arial" w:cs="Arial"/>
          <w:color w:val="000000"/>
          <w:sz w:val="18"/>
          <w:szCs w:val="18"/>
        </w:rPr>
        <w:br/>
      </w:r>
      <w:r w:rsidRPr="00B53793">
        <w:rPr>
          <w:rFonts w:ascii="Arial" w:eastAsia="Calibri" w:hAnsi="Arial" w:cs="Arial"/>
          <w:color w:val="000000"/>
          <w:sz w:val="18"/>
          <w:szCs w:val="18"/>
        </w:rPr>
        <w:t>oraz o przysługujących prawach z tym związanych.</w:t>
      </w: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B53793">
        <w:rPr>
          <w:rFonts w:ascii="Arial" w:eastAsia="Calibri" w:hAnsi="Arial" w:cs="Arial"/>
          <w:b/>
          <w:color w:val="000000"/>
          <w:sz w:val="18"/>
          <w:szCs w:val="18"/>
        </w:rPr>
        <w:t>Administrator danych osobowych:</w:t>
      </w:r>
    </w:p>
    <w:p w:rsidR="00015045" w:rsidRPr="00B53793" w:rsidRDefault="00CB68D2" w:rsidP="00B53793">
      <w:pPr>
        <w:pStyle w:val="Akapitzlist"/>
        <w:numPr>
          <w:ilvl w:val="0"/>
          <w:numId w:val="1"/>
        </w:numPr>
        <w:spacing w:after="0" w:line="240" w:lineRule="auto"/>
        <w:ind w:left="723"/>
        <w:jc w:val="both"/>
        <w:rPr>
          <w:rFonts w:ascii="Arial" w:eastAsia="Calibri" w:hAnsi="Arial" w:cs="Arial"/>
          <w:sz w:val="18"/>
          <w:szCs w:val="18"/>
        </w:rPr>
      </w:pPr>
      <w:r w:rsidRPr="00B53793">
        <w:rPr>
          <w:rFonts w:ascii="Arial" w:eastAsia="Calibri" w:hAnsi="Arial" w:cs="Arial"/>
          <w:sz w:val="18"/>
          <w:szCs w:val="18"/>
        </w:rPr>
        <w:t xml:space="preserve">Administratorem Pani/Pana danych osobowych </w:t>
      </w:r>
      <w:r w:rsidR="00015045" w:rsidRPr="00B53793">
        <w:rPr>
          <w:rFonts w:ascii="Arial" w:eastAsia="Calibri" w:hAnsi="Arial" w:cs="Arial"/>
          <w:sz w:val="18"/>
          <w:szCs w:val="18"/>
        </w:rPr>
        <w:t>jest Gmina Miasto Biłgoraj, 23-400 Biłgoraj, Pl. Wolności 16, 23-400 Biłgoraj.</w:t>
      </w:r>
    </w:p>
    <w:p w:rsidR="00CB68D2" w:rsidRPr="00B53793" w:rsidRDefault="00CB68D2" w:rsidP="00B53793">
      <w:pPr>
        <w:suppressAutoHyphens/>
        <w:spacing w:after="0" w:line="240" w:lineRule="auto"/>
        <w:ind w:left="36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Inspektor ochrony danych:</w:t>
      </w:r>
    </w:p>
    <w:p w:rsidR="00CB68D2" w:rsidRPr="00B53793" w:rsidRDefault="00CB68D2" w:rsidP="00B53793">
      <w:pPr>
        <w:numPr>
          <w:ilvl w:val="0"/>
          <w:numId w:val="1"/>
        </w:numPr>
        <w:suppressAutoHyphens/>
        <w:spacing w:after="0" w:line="240" w:lineRule="auto"/>
        <w:ind w:left="723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 xml:space="preserve">We wszelkich sprawach związanych z przetwarzaniem danych osobowych można kontaktować </w:t>
      </w:r>
      <w:r w:rsidR="00B53793">
        <w:rPr>
          <w:rFonts w:ascii="Arial" w:hAnsi="Arial" w:cs="Arial"/>
          <w:sz w:val="18"/>
          <w:szCs w:val="18"/>
        </w:rPr>
        <w:br/>
      </w:r>
      <w:r w:rsidRPr="00B53793">
        <w:rPr>
          <w:rFonts w:ascii="Arial" w:hAnsi="Arial" w:cs="Arial"/>
          <w:sz w:val="18"/>
          <w:szCs w:val="18"/>
        </w:rPr>
        <w:t>się z inspektorem ochrony danych</w:t>
      </w:r>
      <w:r w:rsidR="00B53793">
        <w:rPr>
          <w:rFonts w:ascii="Arial" w:hAnsi="Arial" w:cs="Arial"/>
          <w:sz w:val="18"/>
          <w:szCs w:val="18"/>
        </w:rPr>
        <w:t>,</w:t>
      </w:r>
      <w:r w:rsidRPr="00B53793">
        <w:rPr>
          <w:rFonts w:ascii="Arial" w:hAnsi="Arial" w:cs="Arial"/>
          <w:sz w:val="18"/>
          <w:szCs w:val="18"/>
        </w:rPr>
        <w:t xml:space="preserve"> poprzez e-mail: iod@bilgoraj.pl lub pisemnie na adres siedziby Administratora.</w:t>
      </w:r>
    </w:p>
    <w:p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Cele i podstawy przetwarzania danych osobowych:</w:t>
      </w:r>
    </w:p>
    <w:p w:rsidR="003B20D6" w:rsidRPr="00B53793" w:rsidRDefault="003B20D6" w:rsidP="00B5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53793">
        <w:rPr>
          <w:rFonts w:ascii="Arial" w:hAnsi="Arial" w:cs="Arial"/>
          <w:sz w:val="18"/>
          <w:szCs w:val="18"/>
          <w:lang w:eastAsia="ar-SA"/>
        </w:rPr>
        <w:t xml:space="preserve">Podstawę prawną przetwarzania Pana/Pani danych osobowych stanowią obowiązujące przepisy prawa, tj. dział VIII ustawy z dnia 14 czerwca 1960 r. - </w:t>
      </w:r>
      <w:r w:rsidRPr="00B53793">
        <w:rPr>
          <w:rFonts w:ascii="Arial" w:hAnsi="Arial" w:cs="Arial"/>
          <w:iCs/>
          <w:sz w:val="18"/>
          <w:szCs w:val="18"/>
          <w:lang w:eastAsia="ar-SA"/>
        </w:rPr>
        <w:t>Kodeks postępowania administracyjnego</w:t>
      </w:r>
      <w:r w:rsidRPr="00B53793">
        <w:rPr>
          <w:rFonts w:ascii="Arial" w:hAnsi="Arial" w:cs="Arial"/>
          <w:sz w:val="18"/>
          <w:szCs w:val="18"/>
          <w:lang w:eastAsia="ar-SA"/>
        </w:rPr>
        <w:t>, rozporządzenie Rady Ministrów z dnia 8 stycznia 2002 r</w:t>
      </w:r>
      <w:r w:rsidRPr="00B53793">
        <w:rPr>
          <w:rFonts w:ascii="Arial" w:hAnsi="Arial" w:cs="Arial"/>
          <w:iCs/>
          <w:sz w:val="18"/>
          <w:szCs w:val="18"/>
          <w:lang w:eastAsia="ar-SA"/>
        </w:rPr>
        <w:t xml:space="preserve">. w sprawie organizacji przyjmowania i rozpatrywania skarg i wniosków </w:t>
      </w:r>
      <w:r w:rsidRPr="00B53793">
        <w:rPr>
          <w:rFonts w:ascii="Arial" w:hAnsi="Arial" w:cs="Arial"/>
          <w:sz w:val="18"/>
          <w:szCs w:val="18"/>
          <w:lang w:eastAsia="ar-SA"/>
        </w:rPr>
        <w:t>w związku z art. 6 ust. 1 lit. c i e RODO (wypełnienie obowiązku prawnego administratora oraz realizacja zadania w interesie publicznym) oraz art. 9 ust. 2 lit. g w przypadku danych podlegających szczególnej ochronie.</w:t>
      </w:r>
    </w:p>
    <w:p w:rsidR="00CB68D2" w:rsidRPr="00B53793" w:rsidRDefault="00CB68D2" w:rsidP="00B537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Odbiorcy danych osobowych:</w:t>
      </w:r>
    </w:p>
    <w:p w:rsidR="002F2850" w:rsidRPr="00B53793" w:rsidRDefault="002F2850" w:rsidP="00B5379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>Pani/Pana d</w:t>
      </w:r>
      <w:r w:rsidR="00CB68D2" w:rsidRPr="00B53793">
        <w:rPr>
          <w:rFonts w:ascii="Arial" w:hAnsi="Arial" w:cs="Arial"/>
          <w:sz w:val="18"/>
          <w:szCs w:val="18"/>
        </w:rPr>
        <w:t>ane osobowe mogą być przek</w:t>
      </w:r>
      <w:r w:rsidRPr="00B53793">
        <w:rPr>
          <w:rFonts w:ascii="Arial" w:hAnsi="Arial" w:cs="Arial"/>
          <w:sz w:val="18"/>
          <w:szCs w:val="18"/>
        </w:rPr>
        <w:t xml:space="preserve">azywane </w:t>
      </w:r>
      <w:r w:rsidR="00B53793">
        <w:rPr>
          <w:rFonts w:ascii="Arial" w:hAnsi="Arial" w:cs="Arial"/>
          <w:sz w:val="18"/>
          <w:szCs w:val="18"/>
        </w:rPr>
        <w:t xml:space="preserve">podmiotom do tego upoważnionym na podstawie przepisów prawa, podmiotom świadczącym usługi doręczania pism – kurierom, operatorowi pocztowemu. 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>jednostkom</w:t>
      </w:r>
      <w:r w:rsidRPr="00B53793">
        <w:rPr>
          <w:rFonts w:ascii="Arial" w:hAnsi="Arial" w:cs="Arial"/>
          <w:sz w:val="18"/>
          <w:szCs w:val="18"/>
        </w:rPr>
        <w:t xml:space="preserve">. 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>Dodatkowo dane mogą być dostępne dla usługodawców wykonujących zadania na zlecenie Administratora w ramach świadczenia usług serwisu, rozwoju i utrzymania systemów informatycznych.</w:t>
      </w:r>
    </w:p>
    <w:p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Okres przechowywania danych:</w:t>
      </w:r>
    </w:p>
    <w:p w:rsidR="002F2850" w:rsidRPr="00B53793" w:rsidRDefault="002F2850" w:rsidP="00B5379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eastAsia="Times New Roman" w:hAnsi="Arial" w:cs="Arial"/>
          <w:sz w:val="18"/>
          <w:szCs w:val="18"/>
          <w:lang w:eastAsia="pl-PL"/>
        </w:rPr>
        <w:t>Pana/Pani dane osobowe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t xml:space="preserve"> będą przechowywane przez okres niezbędny do realizacji zadania dla jakiego zostały zebrane, a następnie 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 xml:space="preserve"> zgodne z 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t xml:space="preserve">kategorią archiwalną przez okres </w:t>
      </w:r>
      <w:r w:rsidR="00B53793" w:rsidRPr="00B53793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……lat.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t>, wynikającą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br/>
      </w:r>
      <w:bookmarkStart w:id="0" w:name="_GoBack"/>
      <w:bookmarkEnd w:id="0"/>
      <w:r w:rsidR="00B53793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 xml:space="preserve"> rozporządzeni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Prawa osób, których dane dotyczą:</w:t>
      </w:r>
    </w:p>
    <w:p w:rsidR="00D26E27" w:rsidRPr="00B53793" w:rsidRDefault="00D26E27" w:rsidP="00B5379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53793">
        <w:rPr>
          <w:rFonts w:ascii="Arial" w:hAnsi="Arial" w:cs="Arial"/>
          <w:sz w:val="18"/>
          <w:szCs w:val="18"/>
        </w:rPr>
        <w:t xml:space="preserve">Przysługuje Panu/Pani prawo dostępu do Pana/Pani danych, prawo żądania ich sprostowania </w:t>
      </w:r>
      <w:r w:rsidR="00B53793">
        <w:rPr>
          <w:rFonts w:ascii="Arial" w:hAnsi="Arial" w:cs="Arial"/>
          <w:sz w:val="18"/>
          <w:szCs w:val="18"/>
        </w:rPr>
        <w:br/>
      </w:r>
      <w:r w:rsidRPr="00B53793">
        <w:rPr>
          <w:rFonts w:ascii="Arial" w:hAnsi="Arial" w:cs="Arial"/>
          <w:sz w:val="18"/>
          <w:szCs w:val="18"/>
        </w:rPr>
        <w:t>oraz uzupełnienie niekompletnych danych i prawo do ograniczenia przetwarzania danych.</w:t>
      </w:r>
    </w:p>
    <w:p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Informacja o wymogu podania danych:</w:t>
      </w:r>
    </w:p>
    <w:p w:rsidR="00D26E27" w:rsidRPr="00B53793" w:rsidRDefault="00D26E27" w:rsidP="00B53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sz w:val="18"/>
          <w:szCs w:val="18"/>
        </w:rPr>
        <w:t xml:space="preserve">Podanie przez Pana/Panią danych osobowych jest  wymogiem ustawowym i wynika  z art. 63 ust. 2 </w:t>
      </w:r>
      <w:r w:rsidR="00B53793">
        <w:rPr>
          <w:rFonts w:ascii="Arial" w:hAnsi="Arial" w:cs="Arial"/>
          <w:sz w:val="18"/>
          <w:szCs w:val="18"/>
        </w:rPr>
        <w:t>u</w:t>
      </w:r>
      <w:r w:rsidRPr="00B53793">
        <w:rPr>
          <w:rFonts w:ascii="Arial" w:hAnsi="Arial" w:cs="Arial"/>
          <w:sz w:val="18"/>
          <w:szCs w:val="18"/>
        </w:rPr>
        <w:t>stawy z dnia 14 czerwca 1960 r. Kodeks postępowania administracyjnego</w:t>
      </w:r>
      <w:r w:rsidR="00FE3685" w:rsidRPr="00B53793">
        <w:rPr>
          <w:rFonts w:ascii="Arial" w:hAnsi="Arial" w:cs="Arial"/>
          <w:sz w:val="18"/>
          <w:szCs w:val="18"/>
        </w:rPr>
        <w:t xml:space="preserve"> oraz § 8 ust.1 Rozporządzenia Rady Ministrów z dnia 8 stycznia 2002 roku w sprawie organizacji przyjmowania i rozpatrywania skarg </w:t>
      </w:r>
      <w:r w:rsidR="00B53793">
        <w:rPr>
          <w:rFonts w:ascii="Arial" w:hAnsi="Arial" w:cs="Arial"/>
          <w:sz w:val="18"/>
          <w:szCs w:val="18"/>
        </w:rPr>
        <w:br/>
      </w:r>
      <w:r w:rsidR="00FE3685" w:rsidRPr="00B53793">
        <w:rPr>
          <w:rFonts w:ascii="Arial" w:hAnsi="Arial" w:cs="Arial"/>
          <w:sz w:val="18"/>
          <w:szCs w:val="18"/>
        </w:rPr>
        <w:t xml:space="preserve">i wniosków.  </w:t>
      </w:r>
      <w:r w:rsidRPr="00B53793">
        <w:rPr>
          <w:rFonts w:ascii="Arial" w:hAnsi="Arial" w:cs="Arial"/>
          <w:sz w:val="18"/>
          <w:szCs w:val="18"/>
        </w:rPr>
        <w:t xml:space="preserve">Niepodanie danych osobowych </w:t>
      </w:r>
      <w:r w:rsidR="00FE3685" w:rsidRPr="00B53793">
        <w:rPr>
          <w:rFonts w:ascii="Arial" w:hAnsi="Arial" w:cs="Arial"/>
          <w:sz w:val="18"/>
          <w:szCs w:val="18"/>
        </w:rPr>
        <w:t>spowoduje pozostawienie pisma bez rozpoznania.</w:t>
      </w: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Pozostałe informacje:</w:t>
      </w:r>
    </w:p>
    <w:p w:rsidR="00CB68D2" w:rsidRPr="00B53793" w:rsidRDefault="00CB68D2" w:rsidP="00B537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>Pani/Pana dane osobowe mogą być przetwarzane w sposób zautomatyzowany, nie będzie to jednak prowadzić do zautomatyzowanego podejmowania decyzji i profilowania.</w:t>
      </w:r>
    </w:p>
    <w:p w:rsidR="00CB68D2" w:rsidRPr="00B53793" w:rsidRDefault="00CB68D2" w:rsidP="00B53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53793">
        <w:rPr>
          <w:rFonts w:ascii="Arial" w:hAnsi="Arial" w:cs="Arial"/>
          <w:sz w:val="18"/>
          <w:szCs w:val="18"/>
          <w:lang w:eastAsia="ar-SA"/>
        </w:rPr>
        <w:t>Administrator nie zamierza przekazywać Pani/Pana danych do państw trzecich, organizacji międzynarodowych.</w:t>
      </w: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077673" w:rsidRPr="00B53793" w:rsidRDefault="00077673" w:rsidP="00B53793">
      <w:pPr>
        <w:jc w:val="both"/>
        <w:rPr>
          <w:rFonts w:ascii="Arial" w:hAnsi="Arial" w:cs="Arial"/>
          <w:sz w:val="18"/>
          <w:szCs w:val="18"/>
        </w:rPr>
      </w:pPr>
    </w:p>
    <w:sectPr w:rsidR="00077673" w:rsidRPr="00B5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ECA"/>
    <w:multiLevelType w:val="hybridMultilevel"/>
    <w:tmpl w:val="2DE65F14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EF3"/>
    <w:multiLevelType w:val="hybridMultilevel"/>
    <w:tmpl w:val="561CF324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5DC7"/>
    <w:multiLevelType w:val="hybridMultilevel"/>
    <w:tmpl w:val="A0A42480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2"/>
    <w:rsid w:val="00015045"/>
    <w:rsid w:val="00077673"/>
    <w:rsid w:val="00144737"/>
    <w:rsid w:val="00146ED0"/>
    <w:rsid w:val="002F2850"/>
    <w:rsid w:val="003B20D6"/>
    <w:rsid w:val="009F0F46"/>
    <w:rsid w:val="00B53793"/>
    <w:rsid w:val="00CB68D2"/>
    <w:rsid w:val="00D26E27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9CE6"/>
  <w15:chartTrackingRefBased/>
  <w15:docId w15:val="{42EBC4A7-D01A-44E4-A914-48BB62DD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8D2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Piórko</cp:lastModifiedBy>
  <cp:revision>6</cp:revision>
  <cp:lastPrinted>2021-07-06T06:41:00Z</cp:lastPrinted>
  <dcterms:created xsi:type="dcterms:W3CDTF">2021-07-05T11:13:00Z</dcterms:created>
  <dcterms:modified xsi:type="dcterms:W3CDTF">2021-07-06T06:48:00Z</dcterms:modified>
</cp:coreProperties>
</file>