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F396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103EB1" w:rsidRPr="00374637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F3963" w:rsidRPr="00374637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  <w:u w:val="single"/>
              </w:rPr>
              <w:t>i</w:t>
            </w:r>
            <w:r w:rsidR="00423846" w:rsidRPr="00374637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F3963" w:rsidRPr="00374637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  <w:u w:val="single"/>
              </w:rPr>
              <w:t>, nr rachunku bankowego</w:t>
            </w:r>
            <w:r w:rsidR="00B057C7" w:rsidRPr="00374637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  <w:u w:val="single"/>
              </w:rPr>
              <w:t>)</w:t>
            </w:r>
            <w:r w:rsidR="00663D27" w:rsidRPr="00374637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AD3F9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AD3F91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D3F91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D3F91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27E4F" w:rsidRPr="00027E4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D3F91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27E4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D3F91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27E4F" w:rsidRPr="00027E4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D3F91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AD3F9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027E4F" w:rsidRPr="00027E4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D3F91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D3F91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AD3F91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D3F91" w:rsidRPr="00D97AAD" w:rsidTr="00AD3F91">
        <w:trPr>
          <w:trHeight w:val="774"/>
        </w:trPr>
        <w:tc>
          <w:tcPr>
            <w:tcW w:w="401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3F91" w:rsidRPr="00027E4F" w:rsidRDefault="00AD3F91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u w:val="single"/>
              </w:rPr>
            </w:pPr>
            <w:r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u w:val="single"/>
              </w:rPr>
              <w:t xml:space="preserve">Ogółem kwota realizacji zadania ( </w:t>
            </w:r>
            <w:r w:rsidR="00DE36EA"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u w:val="single"/>
              </w:rPr>
              <w:t xml:space="preserve">należy zsumować środki </w:t>
            </w:r>
            <w:r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wymienione w pkt.1,2 i 3)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F91" w:rsidRPr="00374637" w:rsidRDefault="00AD3F91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  <w:r w:rsidRPr="00374637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u w:val="single"/>
              </w:rPr>
              <w:t>zł</w:t>
            </w:r>
          </w:p>
        </w:tc>
      </w:tr>
      <w:tr w:rsidR="00292F62" w:rsidRPr="00D97AAD" w:rsidTr="00AD3F9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</w:t>
            </w:r>
            <w:r w:rsidR="00DA7B1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DA7B11"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u w:val="single"/>
              </w:rPr>
              <w:t>wnioskowanej</w:t>
            </w:r>
            <w:r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AD3F9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A7B1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DA7B11"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18"/>
                <w:u w:val="single"/>
              </w:rPr>
              <w:t>wnioskowanej</w:t>
            </w:r>
            <w:r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AD3F9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A7B1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</w:t>
            </w:r>
            <w:r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do </w:t>
            </w:r>
            <w:r w:rsidR="00DA7B11" w:rsidRPr="00374637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u w:val="single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27E4F" w:rsidRPr="00027E4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27E4F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DA7B11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DA7B11" w:rsidRPr="00374637" w:rsidRDefault="00DA7B11" w:rsidP="00DA7B1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  <w:u w:val="single"/>
        </w:rPr>
      </w:pPr>
      <w:r w:rsidRPr="00374637">
        <w:rPr>
          <w:rFonts w:asciiTheme="minorHAnsi" w:hAnsiTheme="minorHAnsi" w:cs="Verdana"/>
          <w:color w:val="000000" w:themeColor="text1"/>
          <w:sz w:val="18"/>
          <w:szCs w:val="18"/>
        </w:rPr>
        <w:t>8</w:t>
      </w:r>
      <w:r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 xml:space="preserve">)   oferent* / oferenci* składający niniejszą ofertę nie zalega(-ją)* / zalega(-ją)* z opłacaniem należności </w:t>
      </w:r>
      <w:r w:rsidR="00270CDB"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 xml:space="preserve">z tytułu zobowiązań </w:t>
      </w:r>
      <w:r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>wobec Gminy Miasto Biłgoraj;</w:t>
      </w:r>
    </w:p>
    <w:p w:rsidR="00DA7B11" w:rsidRPr="00374637" w:rsidRDefault="00DA7B11" w:rsidP="00DA7B1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  <w:u w:val="single"/>
        </w:rPr>
      </w:pPr>
      <w:r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 xml:space="preserve">9)   </w:t>
      </w:r>
      <w:r w:rsidR="00B770F5"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>wzór oferty został pobrany</w:t>
      </w:r>
      <w:r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 xml:space="preserve"> z</w:t>
      </w:r>
      <w:r w:rsidR="00B770F5"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 xml:space="preserve">e stron: </w:t>
      </w:r>
      <w:hyperlink r:id="rId10" w:history="1">
        <w:r w:rsidR="00B770F5" w:rsidRPr="00374637">
          <w:rPr>
            <w:rStyle w:val="Hipercze"/>
            <w:rFonts w:asciiTheme="minorHAnsi" w:hAnsiTheme="minorHAnsi" w:cs="Verdana"/>
            <w:color w:val="000000" w:themeColor="text1"/>
            <w:sz w:val="18"/>
            <w:szCs w:val="18"/>
          </w:rPr>
          <w:t>www.bilgoraj</w:t>
        </w:r>
      </w:hyperlink>
      <w:r w:rsidR="00B770F5"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 xml:space="preserve">. </w:t>
      </w:r>
      <w:proofErr w:type="spellStart"/>
      <w:r w:rsidR="00B770F5"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>pl</w:t>
      </w:r>
      <w:proofErr w:type="spellEnd"/>
      <w:r w:rsidR="00B770F5" w:rsidRPr="00374637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 xml:space="preserve"> lub www.umbilgoraj.bip.lubelskie.pl.</w:t>
      </w:r>
    </w:p>
    <w:p w:rsidR="00DA7B11" w:rsidRPr="00374637" w:rsidRDefault="00DA7B1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</w:p>
    <w:p w:rsidR="003771B1" w:rsidRPr="00374637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027E4F" w:rsidRPr="00027E4F" w:rsidRDefault="00027E4F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color w:val="auto"/>
          <w:sz w:val="20"/>
          <w:szCs w:val="20"/>
          <w:u w:val="single"/>
        </w:rPr>
      </w:pPr>
      <w:r w:rsidRPr="00027E4F">
        <w:rPr>
          <w:rFonts w:asciiTheme="minorHAnsi" w:hAnsiTheme="minorHAnsi" w:cs="Verdana"/>
          <w:color w:val="auto"/>
          <w:sz w:val="20"/>
          <w:szCs w:val="20"/>
          <w:u w:val="single"/>
        </w:rPr>
        <w:t xml:space="preserve">Uwaga: Treści </w:t>
      </w:r>
      <w:r>
        <w:rPr>
          <w:rFonts w:asciiTheme="minorHAnsi" w:hAnsiTheme="minorHAnsi" w:cs="Verdana"/>
          <w:color w:val="auto"/>
          <w:sz w:val="20"/>
          <w:szCs w:val="20"/>
          <w:u w:val="single"/>
        </w:rPr>
        <w:t>podkreślone nie wynikają z treści ustawowych zapisów.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027E4F" w:rsidRPr="00027E4F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sectPr w:rsidR="001F3FE7" w:rsidRPr="00AC55C7" w:rsidSect="00F82614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B2D2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27E4F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69D8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CDB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4637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2A1"/>
    <w:rsid w:val="004B069F"/>
    <w:rsid w:val="004B145A"/>
    <w:rsid w:val="004B1632"/>
    <w:rsid w:val="004B16AB"/>
    <w:rsid w:val="004B2D2D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A7E40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3F91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770F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963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C77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A7B11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6EA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61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5F7A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lgoraj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5236-5F30-4B8B-B32F-25C2C3B3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1297</Words>
  <Characters>9941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Pokoj06</cp:lastModifiedBy>
  <cp:revision>2</cp:revision>
  <cp:lastPrinted>2016-12-28T09:25:00Z</cp:lastPrinted>
  <dcterms:created xsi:type="dcterms:W3CDTF">2017-01-03T08:22:00Z</dcterms:created>
  <dcterms:modified xsi:type="dcterms:W3CDTF">2017-01-03T08:22:00Z</dcterms:modified>
</cp:coreProperties>
</file>